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77E01">
              <w:rPr>
                <w:rFonts w:ascii="Adobe Garamond Pro" w:hAnsi="Adobe Garamond Pro" w:cs="Adobe Garamond Pro"/>
                <w:sz w:val="22"/>
                <w:szCs w:val="20"/>
              </w:rPr>
              <w:t>lakáscélú</w:t>
            </w:r>
            <w:proofErr w:type="spellEnd"/>
            <w:r w:rsidR="00577E01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577E01">
              <w:rPr>
                <w:rFonts w:ascii="Adobe Garamond Pro" w:hAnsi="Adobe Garamond Pro" w:cs="Adobe Garamond Pro"/>
                <w:sz w:val="22"/>
                <w:szCs w:val="20"/>
              </w:rPr>
              <w:t>támogatás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5C56DF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Támogatási rendelet elfogadására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D12E88" w:rsidRPr="00BF0A4A" w:rsidRDefault="00D12E88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F216D9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Az Önkormányzat </w:t>
      </w:r>
      <w:r w:rsidR="005C56DF">
        <w:rPr>
          <w:rFonts w:ascii="Adobe Garamond Pro" w:hAnsi="Adobe Garamond Pro" w:cs="Times New Roman"/>
          <w:sz w:val="24"/>
          <w:szCs w:val="24"/>
        </w:rPr>
        <w:t xml:space="preserve">megalkotta az </w:t>
      </w:r>
      <w:r w:rsidRPr="00BF0A4A">
        <w:rPr>
          <w:rFonts w:ascii="Adobe Garamond Pro" w:hAnsi="Adobe Garamond Pro" w:cs="Times New Roman"/>
          <w:sz w:val="24"/>
          <w:szCs w:val="24"/>
        </w:rPr>
        <w:t xml:space="preserve">otthonteremtés támogatási programjáról szóló 11/2016. (X.19.) rendelet lehetőséget biztosított arra, hogy </w:t>
      </w:r>
      <w:r w:rsidR="00F216D9">
        <w:rPr>
          <w:rFonts w:ascii="Adobe Garamond Pro" w:hAnsi="Adobe Garamond Pro" w:cs="Times New Roman"/>
          <w:sz w:val="24"/>
          <w:szCs w:val="24"/>
        </w:rPr>
        <w:t xml:space="preserve">2019.12.31. napjáig támogatásban részesüljenek a helyi lakosok és a helyben letelepedni kívánók. A Tisztelt Képviselő-testület az idei évben hasonló támogatási program elindítása mellett döntött. </w:t>
      </w: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Az új támogatási program részleteiben eltér a korábbitól, ugyanakkor hasonló alapvetésekre épül. </w:t>
      </w: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korábbival megegyező feltételek összefoglalása</w:t>
      </w: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Jellemzően azok a személyek és párok részesülhetnek támogatásban, akik szakképzettséggel rendelkeznek, a nyugdíj előtt legalább 10 évvel álnak, Jászfényszarun nem rendelkeznek lakóingatlannal, és foglalkoztatásra irányuló viszonyban állnak. A támogatás vissza nem térítendő pénztámogatás, mely az ingatlan vételárához, a felújítás vagy építés költségéhez igazodik. A támogatásért 10 éves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helybenlakási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kötelezettséget kell vállalni. A költségvetési keret mérete nem változik.</w:t>
      </w: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eltérések a következőek</w:t>
      </w: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Az új rendeletből a korábbi „újonnan vásárolt és felújítandó lakóingatlan támogatás” jogcím kikerült, tehát a támogatás vagy a vételárhoz, vagy a felújításhoz vehető igénybe. A felújítás maximális támogatási összege 1.500.000,- forintról 2.000.000,- forintra emelkedik. A romos épület bontására vonatkozó feltételek külön rendeletben kerültek szabályozásra. </w:t>
      </w:r>
    </w:p>
    <w:p w:rsidR="00F216D9" w:rsidRDefault="00F216D9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új rendelet kedvezőbb szabályokat tartalmaz a 40 év alatti személyek és párok vonatkozásában. Ilyen kérelmezők esetén a</w:t>
      </w:r>
      <w:r w:rsidR="00D12E88">
        <w:rPr>
          <w:rFonts w:ascii="Adobe Garamond Pro" w:hAnsi="Adobe Garamond Pro" w:cs="Times New Roman"/>
          <w:sz w:val="24"/>
          <w:szCs w:val="24"/>
        </w:rPr>
        <w:t>z elvárt önerő 30%-ról 20%-ra csökken,</w:t>
      </w:r>
      <w:r>
        <w:rPr>
          <w:rFonts w:ascii="Adobe Garamond Pro" w:hAnsi="Adobe Garamond Pro" w:cs="Times New Roman"/>
          <w:sz w:val="24"/>
          <w:szCs w:val="24"/>
        </w:rPr>
        <w:t xml:space="preserve"> támogatási intenzitás felújításnál </w:t>
      </w:r>
      <w:r w:rsidR="00D12E88">
        <w:rPr>
          <w:rFonts w:ascii="Adobe Garamond Pro" w:hAnsi="Adobe Garamond Pro" w:cs="Times New Roman"/>
          <w:sz w:val="24"/>
          <w:szCs w:val="24"/>
        </w:rPr>
        <w:t>30%-ról 50%-ra emelkedik. Ha a kérelmező nem rendelkezik szakképzettséggel, akkor vállalhatja, hogy a folyósításig középfokú szakképzettséget szerez (ha nem szerzi meg a támogatás megítélésétől számított 1 éven belül a szakképzettséget, akkor a szerződés megszűnik, és a folyósítás nem történik meg).</w:t>
      </w:r>
      <w:r w:rsidR="005E0849">
        <w:rPr>
          <w:rFonts w:ascii="Adobe Garamond Pro" w:hAnsi="Adobe Garamond Pro" w:cs="Times New Roman"/>
          <w:sz w:val="24"/>
          <w:szCs w:val="24"/>
        </w:rPr>
        <w:t xml:space="preserve"> Az elvárt foglalkoztatásra irányuló jogviszony rövidebb.</w:t>
      </w:r>
      <w:bookmarkStart w:id="0" w:name="_GoBack"/>
      <w:bookmarkEnd w:id="0"/>
    </w:p>
    <w:p w:rsidR="00F216D9" w:rsidRDefault="00D12E8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kérelmek elbírálása a korábbiaktól eltérően nem félévenként történik, hanem folyamatosan.</w:t>
      </w:r>
    </w:p>
    <w:p w:rsid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lastRenderedPageBreak/>
        <w:t>Előzetes hatástanulmány:</w:t>
      </w:r>
    </w:p>
    <w:p w:rsidR="00D12E88" w:rsidRDefault="00D12E8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12E88" w:rsidRPr="00301F74" w:rsidRDefault="00D12E88" w:rsidP="00D12E88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A rendelet elfogadásának szükségessége: A rendelet elfogadása szükséges a kedvező városkép fenntartása és fejlesztése érdekében</w:t>
      </w:r>
      <w:r>
        <w:rPr>
          <w:rFonts w:ascii="Adobe Garamond Pro" w:hAnsi="Adobe Garamond Pro"/>
          <w:sz w:val="24"/>
          <w:szCs w:val="24"/>
        </w:rPr>
        <w:t>, továbbá segíti a családalapítás elején álló személyek egzisztenciájának megteremtését</w:t>
      </w:r>
      <w:r w:rsidRPr="00301F74">
        <w:rPr>
          <w:rFonts w:ascii="Adobe Garamond Pro" w:hAnsi="Adobe Garamond Pro"/>
          <w:sz w:val="24"/>
          <w:szCs w:val="24"/>
        </w:rPr>
        <w:t>.</w:t>
      </w:r>
    </w:p>
    <w:p w:rsidR="00D12E88" w:rsidRPr="00301F74" w:rsidRDefault="00D12E88" w:rsidP="00D12E88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 xml:space="preserve">A rendelet elfogadásának társadalmi hatásai: A rendelet elfogadása ösztönzi </w:t>
      </w:r>
      <w:r>
        <w:rPr>
          <w:rFonts w:ascii="Adobe Garamond Pro" w:hAnsi="Adobe Garamond Pro"/>
          <w:sz w:val="24"/>
          <w:szCs w:val="24"/>
        </w:rPr>
        <w:t>a lakásállomány megújulását, a korszerzősítéssel csökkenti a fenntartási költségeket, elősegíti az üresen álló ingatlanok eladását</w:t>
      </w:r>
      <w:r w:rsidRPr="00301F74">
        <w:rPr>
          <w:rFonts w:ascii="Adobe Garamond Pro" w:hAnsi="Adobe Garamond Pro"/>
          <w:sz w:val="24"/>
          <w:szCs w:val="24"/>
        </w:rPr>
        <w:t>.</w:t>
      </w:r>
    </w:p>
    <w:p w:rsidR="00D12E88" w:rsidRPr="00301F74" w:rsidRDefault="00D12E88" w:rsidP="00D12E88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A rendelet elfogadásának adminisztratív hatása: A rendelet adminisztratív hatással jár, annak tárgyi és személyi feltételei biztosítottak.</w:t>
      </w:r>
    </w:p>
    <w:p w:rsidR="00D12E88" w:rsidRPr="00301F74" w:rsidRDefault="00D12E88" w:rsidP="00D12E88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301F74">
        <w:rPr>
          <w:rFonts w:ascii="Adobe Garamond Pro" w:hAnsi="Adobe Garamond Pro"/>
          <w:sz w:val="24"/>
          <w:szCs w:val="24"/>
        </w:rPr>
        <w:t>A rendelet elfogadásnak pénzügyi hatása: A rendelet elfogadása évente legfeljebb 5</w:t>
      </w:r>
      <w:r>
        <w:rPr>
          <w:rFonts w:ascii="Adobe Garamond Pro" w:hAnsi="Adobe Garamond Pro"/>
          <w:sz w:val="24"/>
          <w:szCs w:val="24"/>
        </w:rPr>
        <w:t>0</w:t>
      </w:r>
      <w:r w:rsidRPr="00301F74">
        <w:rPr>
          <w:rFonts w:ascii="Adobe Garamond Pro" w:hAnsi="Adobe Garamond Pro"/>
          <w:sz w:val="24"/>
          <w:szCs w:val="24"/>
        </w:rPr>
        <w:t>.000.000,- forint összegű költségvonzattal jár, annak biztosítása a kötelező önkormányzati feladatok ellátását nem veszélyezteti.</w:t>
      </w:r>
    </w:p>
    <w:p w:rsidR="00D12E88" w:rsidRDefault="00D12E8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Kérem a Tisztelt Képviselő-testületet, hogy annak elolvasását és megvitatását követően a mellékelt </w:t>
      </w:r>
      <w:r w:rsidR="00D12E88">
        <w:rPr>
          <w:rFonts w:ascii="Adobe Garamond Pro" w:hAnsi="Adobe Garamond Pro" w:cs="Times New Roman"/>
          <w:sz w:val="24"/>
          <w:szCs w:val="24"/>
        </w:rPr>
        <w:t xml:space="preserve">rendelet tervezetét </w:t>
      </w:r>
      <w:r w:rsidRPr="00BF0A4A">
        <w:rPr>
          <w:rFonts w:ascii="Adobe Garamond Pro" w:hAnsi="Adobe Garamond Pro" w:cs="Times New Roman"/>
          <w:sz w:val="24"/>
          <w:szCs w:val="24"/>
        </w:rPr>
        <w:t>elfogadni szíveskedjen.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D12E88" w:rsidRPr="00BF0A4A" w:rsidRDefault="00D12E88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D12E88">
        <w:rPr>
          <w:rFonts w:ascii="Adobe Garamond Pro" w:hAnsi="Adobe Garamond Pro" w:cs="Times New Roman"/>
          <w:sz w:val="24"/>
          <w:szCs w:val="24"/>
        </w:rPr>
        <w:t>2020. február 21.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D12E88" w:rsidRDefault="00D12E88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D12E88" w:rsidRDefault="00BF0A4A" w:rsidP="00D12E88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10D33" w:rsidRPr="00BF0A4A" w:rsidRDefault="00A10D33" w:rsidP="00BF0A4A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sectPr w:rsidR="00A10D33" w:rsidRPr="00BF0A4A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404" w:rsidRDefault="00970404" w:rsidP="00202AED">
      <w:pPr>
        <w:spacing w:after="0" w:line="240" w:lineRule="auto"/>
      </w:pPr>
      <w:r>
        <w:separator/>
      </w:r>
    </w:p>
  </w:endnote>
  <w:endnote w:type="continuationSeparator" w:id="0">
    <w:p w:rsidR="00970404" w:rsidRDefault="00970404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404" w:rsidRDefault="00970404" w:rsidP="00202AED">
      <w:pPr>
        <w:spacing w:after="0" w:line="240" w:lineRule="auto"/>
      </w:pPr>
      <w:r>
        <w:separator/>
      </w:r>
    </w:p>
  </w:footnote>
  <w:footnote w:type="continuationSeparator" w:id="0">
    <w:p w:rsidR="00970404" w:rsidRDefault="00970404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202AED"/>
    <w:rsid w:val="00284AFF"/>
    <w:rsid w:val="00292E0A"/>
    <w:rsid w:val="002C02CE"/>
    <w:rsid w:val="00332D5C"/>
    <w:rsid w:val="00367FA5"/>
    <w:rsid w:val="00397B25"/>
    <w:rsid w:val="00476A66"/>
    <w:rsid w:val="00577E01"/>
    <w:rsid w:val="005B70E5"/>
    <w:rsid w:val="005C56DF"/>
    <w:rsid w:val="005C75B5"/>
    <w:rsid w:val="005E0849"/>
    <w:rsid w:val="00623A85"/>
    <w:rsid w:val="0063014F"/>
    <w:rsid w:val="006D49B2"/>
    <w:rsid w:val="007420B5"/>
    <w:rsid w:val="008345C2"/>
    <w:rsid w:val="008626BE"/>
    <w:rsid w:val="008D4658"/>
    <w:rsid w:val="008E7F1E"/>
    <w:rsid w:val="00943887"/>
    <w:rsid w:val="00970404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27114"/>
    <w:rsid w:val="00CF430E"/>
    <w:rsid w:val="00D12E88"/>
    <w:rsid w:val="00DC0928"/>
    <w:rsid w:val="00DC3C76"/>
    <w:rsid w:val="00DF090D"/>
    <w:rsid w:val="00E73F10"/>
    <w:rsid w:val="00EC4077"/>
    <w:rsid w:val="00EE2259"/>
    <w:rsid w:val="00F2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408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4</cp:revision>
  <cp:lastPrinted>2020-02-21T10:20:00Z</cp:lastPrinted>
  <dcterms:created xsi:type="dcterms:W3CDTF">2020-02-21T09:03:00Z</dcterms:created>
  <dcterms:modified xsi:type="dcterms:W3CDTF">2020-02-21T10:25:00Z</dcterms:modified>
</cp:coreProperties>
</file>